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4421F" w14:textId="718B3E91" w:rsidR="00252F56" w:rsidRDefault="00252F56">
      <w:r>
        <w:t>1. This question is a revision question and so is covered in the slides of the video sufficiently</w:t>
      </w:r>
    </w:p>
    <w:p w14:paraId="05EC29CE" w14:textId="49032F51" w:rsidR="00252F56" w:rsidRDefault="00252F56">
      <w:r>
        <w:rPr>
          <w:noProof/>
        </w:rPr>
        <w:drawing>
          <wp:inline distT="0" distB="0" distL="0" distR="0" wp14:anchorId="5BA72C94" wp14:editId="28A47AAE">
            <wp:extent cx="5731510" cy="32296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B028E" w14:textId="0421DF52" w:rsidR="00252F56" w:rsidRDefault="00252F56">
      <w:r>
        <w:rPr>
          <w:noProof/>
        </w:rPr>
        <w:drawing>
          <wp:inline distT="0" distB="0" distL="0" distR="0" wp14:anchorId="2280EE83" wp14:editId="541460F9">
            <wp:extent cx="5731510" cy="33159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F038F" w14:textId="1428390E" w:rsidR="00CF2D9A" w:rsidRDefault="00CF2D9A">
      <w:r>
        <w:t xml:space="preserve">2. Formula for </w:t>
      </w:r>
      <w:r w:rsidR="00252F56">
        <w:t>R</w:t>
      </w:r>
      <w:r>
        <w:rPr>
          <w:vertAlign w:val="subscript"/>
        </w:rPr>
        <w:t>th</w:t>
      </w:r>
    </w:p>
    <w:p w14:paraId="7652ADA2" w14:textId="7F8750A6" w:rsidR="00CF2D9A" w:rsidRPr="00CF2D9A" w:rsidRDefault="0045357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th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ln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</w:rPr>
                <m:t>2πkL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hA</m:t>
              </m:r>
            </m:den>
          </m:f>
        </m:oMath>
      </m:oMathPara>
    </w:p>
    <w:p w14:paraId="052DEBB7" w14:textId="23F2999A" w:rsidR="00CF2D9A" w:rsidRPr="00453577" w:rsidRDefault="00CF2D9A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the maxima and minima are found by differentiation and finding the zero gradients</w:t>
      </w:r>
    </w:p>
    <w:p w14:paraId="23BFB529" w14:textId="32EDFD19" w:rsidR="00CF2D9A" w:rsidRPr="00FD21BA" w:rsidRDefault="00453577" w:rsidP="00CF2D9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highlight w:val="black"/>
                </w:rPr>
              </m:ctrlPr>
            </m:sSubPr>
            <m:e>
              <m:r>
                <w:rPr>
                  <w:rFonts w:ascii="Cambria Math" w:hAnsi="Cambria Math"/>
                  <w:highlight w:val="black"/>
                </w:rPr>
                <m:t>R</m:t>
              </m:r>
            </m:e>
            <m:sub>
              <m:r>
                <w:rPr>
                  <w:rFonts w:ascii="Cambria Math" w:hAnsi="Cambria Math"/>
                  <w:highlight w:val="black"/>
                </w:rPr>
                <m:t>th</m:t>
              </m:r>
            </m:sub>
          </m:sSub>
          <m:r>
            <w:rPr>
              <w:rFonts w:ascii="Cambria Math" w:hAnsi="Cambria Math"/>
              <w:highlight w:val="black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highlight w:val="black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highlight w:val="black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blac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black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black"/>
                            </w:rPr>
                            <m:t>0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blac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black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black"/>
                            </w:rPr>
                            <m:t>i</m:t>
                          </m:r>
                        </m:sub>
                      </m:sSub>
                    </m:den>
                  </m:f>
                </m:e>
              </m:func>
            </m:num>
            <m:den>
              <m:r>
                <w:rPr>
                  <w:rFonts w:ascii="Cambria Math" w:hAnsi="Cambria Math"/>
                  <w:highlight w:val="black"/>
                </w:rPr>
                <m:t>2πkL</m:t>
              </m:r>
            </m:den>
          </m:f>
          <m:r>
            <w:rPr>
              <w:rFonts w:ascii="Cambria Math" w:hAnsi="Cambria Math"/>
              <w:highlight w:val="black"/>
            </w:rPr>
            <m:t>+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1</m:t>
              </m:r>
            </m:num>
            <m:den>
              <m:r>
                <w:rPr>
                  <w:rFonts w:ascii="Cambria Math" w:hAnsi="Cambria Math"/>
                  <w:highlight w:val="black"/>
                </w:rPr>
                <m:t>hA</m:t>
              </m:r>
            </m:den>
          </m:f>
        </m:oMath>
      </m:oMathPara>
    </w:p>
    <w:p w14:paraId="37453E74" w14:textId="6AB25364" w:rsidR="00FD21BA" w:rsidRPr="00453577" w:rsidRDefault="00FD21BA" w:rsidP="00CF2D9A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lastRenderedPageBreak/>
        <w:t>therefore:</w:t>
      </w:r>
    </w:p>
    <w:p w14:paraId="56360EC6" w14:textId="7D52624B" w:rsidR="00FD21BA" w:rsidRPr="00453577" w:rsidRDefault="00453577" w:rsidP="00CF2D9A">
      <w:pPr>
        <w:rPr>
          <w:rFonts w:eastAsiaTheme="minorEastAsia"/>
          <w:highlight w:val="black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black"/>
                    </w:rPr>
                    <m:t>dR</m:t>
                  </m:r>
                </m:e>
                <m:sub>
                  <m:r>
                    <w:rPr>
                      <w:rFonts w:ascii="Cambria Math" w:hAnsi="Cambria Math"/>
                      <w:highlight w:val="black"/>
                    </w:rPr>
                    <m:t>th</m:t>
                  </m:r>
                </m:sub>
              </m:sSub>
            </m:num>
            <m:den>
              <m:r>
                <w:rPr>
                  <w:rFonts w:ascii="Cambria Math" w:hAnsi="Cambria Math"/>
                  <w:highlight w:val="black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black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highlight w:val="black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highlight w:val="black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black"/>
                    </w:rPr>
                    <m:t>dr</m:t>
                  </m:r>
                </m:e>
                <m:sub>
                  <m:r>
                    <w:rPr>
                      <w:rFonts w:ascii="Cambria Math" w:hAnsi="Cambria Math"/>
                      <w:highlight w:val="black"/>
                    </w:rPr>
                    <m:t>o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highlight w:val="black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highlight w:val="blac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black"/>
                        </w:rPr>
                        <m:t>ln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blac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black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black"/>
                            </w:rPr>
                            <m:t>0</m:t>
                          </m:r>
                        </m:sub>
                      </m:sSub>
                    </m:e>
                  </m:func>
                  <m:r>
                    <w:rPr>
                      <w:rFonts w:ascii="Cambria Math" w:hAnsi="Cambria Math"/>
                      <w:highlight w:val="black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highlight w:val="blac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highlight w:val="black"/>
                        </w:rPr>
                        <m:t>ln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blac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black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black"/>
                            </w:rPr>
                            <m:t>i</m:t>
                          </m:r>
                        </m:sub>
                      </m:sSub>
                    </m:e>
                  </m:func>
                </m:num>
                <m:den>
                  <m:r>
                    <w:rPr>
                      <w:rFonts w:ascii="Cambria Math" w:hAnsi="Cambria Math"/>
                      <w:highlight w:val="black"/>
                    </w:rPr>
                    <m:t>2πkL</m:t>
                  </m:r>
                </m:den>
              </m:f>
            </m:e>
          </m:d>
          <m:r>
            <w:rPr>
              <w:rFonts w:ascii="Cambria Math" w:hAnsi="Cambria Math"/>
              <w:highlight w:val="black"/>
            </w:rPr>
            <m:t>+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black"/>
                    </w:rPr>
                    <m:t>dr</m:t>
                  </m:r>
                </m:e>
                <m:sub>
                  <m:r>
                    <w:rPr>
                      <w:rFonts w:ascii="Cambria Math" w:hAnsi="Cambria Math"/>
                      <w:highlight w:val="black"/>
                    </w:rPr>
                    <m:t>o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highlight w:val="black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fPr>
                <m:num>
                  <m:r>
                    <w:rPr>
                      <w:rFonts w:ascii="Cambria Math" w:hAnsi="Cambria Math"/>
                      <w:highlight w:val="black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highlight w:val="black"/>
                    </w:rPr>
                    <m:t>2π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blac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black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black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/>
                      <w:highlight w:val="black"/>
                    </w:rPr>
                    <m:t>Lh</m:t>
                  </m:r>
                </m:den>
              </m:f>
            </m:e>
          </m:d>
          <m:r>
            <w:rPr>
              <w:rFonts w:ascii="Cambria Math" w:hAnsi="Cambria Math"/>
              <w:highlight w:val="black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fPr>
                <m:num>
                  <m:r>
                    <w:rPr>
                      <w:rFonts w:ascii="Cambria Math" w:hAnsi="Cambria Math"/>
                      <w:highlight w:val="black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blac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black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black"/>
                        </w:rPr>
                        <m:t>o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  <w:highlight w:val="black"/>
                </w:rPr>
                <m:t>2πkL</m:t>
              </m:r>
            </m:den>
          </m:f>
          <m:r>
            <w:rPr>
              <w:rFonts w:ascii="Cambria Math" w:hAnsi="Cambria Math"/>
              <w:highlight w:val="black"/>
            </w:rPr>
            <m:t>-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1</m:t>
              </m:r>
            </m:num>
            <m:den>
              <m:r>
                <w:rPr>
                  <w:rFonts w:ascii="Cambria Math" w:hAnsi="Cambria Math"/>
                  <w:highlight w:val="black"/>
                </w:rPr>
                <m:t>2π</m:t>
              </m:r>
              <m:sSup>
                <m:sSup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blac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black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black"/>
                        </w:rPr>
                        <m:t>o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highlight w:val="black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highlight w:val="black"/>
                </w:rPr>
                <m:t>Lh</m:t>
              </m:r>
            </m:den>
          </m:f>
        </m:oMath>
      </m:oMathPara>
    </w:p>
    <w:p w14:paraId="5C91CBAF" w14:textId="70189DA9" w:rsidR="00FD21BA" w:rsidRPr="00453577" w:rsidRDefault="00FD21BA" w:rsidP="00CF2D9A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For maxima/minima:</w:t>
      </w:r>
    </w:p>
    <w:p w14:paraId="7B655A92" w14:textId="1D960C91" w:rsidR="00FD21BA" w:rsidRPr="00453577" w:rsidRDefault="00453577" w:rsidP="00CF2D9A">
      <w:pPr>
        <w:rPr>
          <w:rFonts w:eastAsiaTheme="minorEastAsia"/>
          <w:highlight w:val="black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fPr>
                <m:num>
                  <m:r>
                    <w:rPr>
                      <w:rFonts w:ascii="Cambria Math" w:hAnsi="Cambria Math"/>
                      <w:highlight w:val="black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blac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black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black"/>
                        </w:rPr>
                        <m:t>o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  <w:highlight w:val="black"/>
                </w:rPr>
                <m:t>2πkL</m:t>
              </m:r>
            </m:den>
          </m:f>
          <m:r>
            <w:rPr>
              <w:rFonts w:ascii="Cambria Math" w:hAnsi="Cambria Math"/>
              <w:highlight w:val="black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1</m:t>
              </m:r>
            </m:num>
            <m:den>
              <m:r>
                <w:rPr>
                  <w:rFonts w:ascii="Cambria Math" w:hAnsi="Cambria Math"/>
                  <w:highlight w:val="black"/>
                </w:rPr>
                <m:t>2π</m:t>
              </m:r>
              <m:sSup>
                <m:sSup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blac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black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black"/>
                        </w:rPr>
                        <m:t>o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highlight w:val="black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highlight w:val="black"/>
                </w:rPr>
                <m:t>Lh</m:t>
              </m:r>
            </m:den>
          </m:f>
          <m:r>
            <w:rPr>
              <w:rFonts w:ascii="Cambria Math" w:hAnsi="Cambria Math"/>
              <w:highlight w:val="black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highlight w:val="black"/>
                </w:rPr>
              </m:ctrlPr>
            </m:sSubPr>
            <m:e>
              <m:r>
                <w:rPr>
                  <w:rFonts w:ascii="Cambria Math" w:hAnsi="Cambria Math"/>
                  <w:highlight w:val="black"/>
                </w:rPr>
                <m:t>r</m:t>
              </m:r>
            </m:e>
            <m:sub>
              <m:r>
                <w:rPr>
                  <w:rFonts w:ascii="Cambria Math" w:hAnsi="Cambria Math"/>
                  <w:highlight w:val="black"/>
                </w:rPr>
                <m:t>o</m:t>
              </m:r>
            </m:sub>
          </m:sSub>
          <m:r>
            <w:rPr>
              <w:rFonts w:ascii="Cambria Math" w:hAnsi="Cambria Math"/>
              <w:highlight w:val="black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k</m:t>
              </m:r>
            </m:num>
            <m:den>
              <m:r>
                <w:rPr>
                  <w:rFonts w:ascii="Cambria Math" w:hAnsi="Cambria Math"/>
                  <w:highlight w:val="black"/>
                </w:rPr>
                <m:t>h</m:t>
              </m:r>
            </m:den>
          </m:f>
        </m:oMath>
      </m:oMathPara>
    </w:p>
    <w:p w14:paraId="206CDE76" w14:textId="24F895B8" w:rsidR="00252F56" w:rsidRPr="00CF2D9A" w:rsidRDefault="00252F56" w:rsidP="00CF2D9A">
      <w:pPr>
        <w:rPr>
          <w:rFonts w:eastAsiaTheme="minorEastAsia"/>
        </w:rPr>
      </w:pPr>
      <w:r w:rsidRPr="00453577">
        <w:rPr>
          <w:rFonts w:eastAsiaTheme="minorEastAsia"/>
          <w:highlight w:val="black"/>
        </w:rPr>
        <w:t>this shows that up to a minimum radius, the insulation makes the heat loss worse.</w:t>
      </w:r>
    </w:p>
    <w:p w14:paraId="2CFB7E37" w14:textId="77777777" w:rsidR="00CF2D9A" w:rsidRPr="00CF2D9A" w:rsidRDefault="00CF2D9A"/>
    <w:p w14:paraId="54D9EE5F" w14:textId="3357C3CB" w:rsidR="00690A1B" w:rsidRPr="00453577" w:rsidRDefault="00690A1B">
      <w:pPr>
        <w:rPr>
          <w:highlight w:val="black"/>
        </w:rPr>
      </w:pPr>
      <w:r>
        <w:t xml:space="preserve">3. </w:t>
      </w:r>
      <w:r w:rsidRPr="00453577">
        <w:rPr>
          <w:highlight w:val="black"/>
        </w:rPr>
        <w:t>Need to calculate Re first which needs density and viscosity from the tables for air – assume that we can use the dynamic viscosity in the tables as not changed much from the 1 atm pressure air because it is still reasonably low pressure:</w:t>
      </w:r>
    </w:p>
    <w:p w14:paraId="1CFC13CD" w14:textId="1716A6B7" w:rsidR="00690A1B" w:rsidRPr="00453577" w:rsidRDefault="00690A1B">
      <w:pPr>
        <w:rPr>
          <w:highlight w:val="black"/>
        </w:rPr>
      </w:pPr>
      <w:r w:rsidRPr="00453577">
        <w:rPr>
          <w:highlight w:val="black"/>
        </w:rPr>
        <w:t>calculate density using gas law:</w:t>
      </w:r>
    </w:p>
    <w:p w14:paraId="5B0682EF" w14:textId="143A1435" w:rsidR="00690A1B" w:rsidRPr="00453577" w:rsidRDefault="00690A1B">
      <w:pPr>
        <w:rPr>
          <w:rFonts w:eastAsiaTheme="minorEastAsia"/>
          <w:highlight w:val="black"/>
        </w:rPr>
      </w:pPr>
      <m:oMathPara>
        <m:oMath>
          <m:r>
            <w:rPr>
              <w:rFonts w:ascii="Cambria Math" w:hAnsi="Cambria Math"/>
              <w:highlight w:val="black"/>
            </w:rPr>
            <m:t>ρ=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p</m:t>
              </m:r>
            </m:num>
            <m:den>
              <m:r>
                <w:rPr>
                  <w:rFonts w:ascii="Cambria Math" w:hAnsi="Cambria Math"/>
                  <w:highlight w:val="black"/>
                </w:rPr>
                <m:t>RT</m:t>
              </m:r>
            </m:den>
          </m:f>
          <m:r>
            <w:rPr>
              <w:rFonts w:ascii="Cambria Math" w:eastAsiaTheme="minorEastAsia" w:hAnsi="Cambria Math"/>
              <w:highlight w:val="black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eastAsiaTheme="minorEastAsia" w:hAnsi="Cambria Math"/>
                  <w:highlight w:val="black"/>
                </w:rPr>
                <m:t>200000</m:t>
              </m:r>
            </m:num>
            <m:den>
              <m:r>
                <w:rPr>
                  <w:rFonts w:ascii="Cambria Math" w:eastAsiaTheme="minorEastAsia" w:hAnsi="Cambria Math"/>
                  <w:highlight w:val="black"/>
                </w:rPr>
                <m:t>287×(260+273)</m:t>
              </m:r>
            </m:den>
          </m:f>
          <m:r>
            <w:rPr>
              <w:rFonts w:ascii="Cambria Math" w:eastAsiaTheme="minorEastAsia" w:hAnsi="Cambria Math"/>
              <w:highlight w:val="black"/>
            </w:rPr>
            <m:t>=1.307</m:t>
          </m:r>
        </m:oMath>
      </m:oMathPara>
    </w:p>
    <w:p w14:paraId="1325EE81" w14:textId="118606D6" w:rsidR="00690A1B" w:rsidRPr="00453577" w:rsidRDefault="00690A1B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units m</w:t>
      </w:r>
      <w:r w:rsidRPr="00453577">
        <w:rPr>
          <w:rFonts w:eastAsiaTheme="minorEastAsia"/>
          <w:highlight w:val="black"/>
          <w:vertAlign w:val="superscript"/>
        </w:rPr>
        <w:t>3</w:t>
      </w:r>
      <w:r w:rsidRPr="00453577">
        <w:rPr>
          <w:rFonts w:eastAsiaTheme="minorEastAsia"/>
          <w:highlight w:val="black"/>
        </w:rPr>
        <w:t>/kg</w:t>
      </w:r>
    </w:p>
    <w:p w14:paraId="5DC0F397" w14:textId="1E33AB78" w:rsidR="00690A1B" w:rsidRPr="00453577" w:rsidRDefault="00690A1B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dynamic viscosity: 2.849</w:t>
      </w:r>
      <w:r w:rsidRPr="00453577">
        <w:rPr>
          <w:rFonts w:eastAsiaTheme="minorEastAsia"/>
          <w:highlight w:val="black"/>
        </w:rPr>
        <w:sym w:font="Symbol" w:char="F0B4"/>
      </w:r>
      <w:r w:rsidRPr="00453577">
        <w:rPr>
          <w:rFonts w:eastAsiaTheme="minorEastAsia"/>
          <w:highlight w:val="black"/>
        </w:rPr>
        <w:t>10</w:t>
      </w:r>
      <w:r w:rsidRPr="00453577">
        <w:rPr>
          <w:rFonts w:eastAsiaTheme="minorEastAsia"/>
          <w:highlight w:val="black"/>
          <w:vertAlign w:val="superscript"/>
        </w:rPr>
        <w:t>-5</w:t>
      </w:r>
      <w:r w:rsidRPr="00453577">
        <w:rPr>
          <w:rFonts w:eastAsiaTheme="minorEastAsia"/>
          <w:highlight w:val="black"/>
        </w:rPr>
        <w:t xml:space="preserve"> kg/ms</w:t>
      </w:r>
    </w:p>
    <w:p w14:paraId="3F45EE5D" w14:textId="5B9B7781" w:rsidR="00690A1B" w:rsidRPr="00453577" w:rsidRDefault="00690A1B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Prandtl by the formula for Pr, with c</w:t>
      </w:r>
      <w:r w:rsidRPr="00453577">
        <w:rPr>
          <w:rFonts w:eastAsiaTheme="minorEastAsia"/>
          <w:highlight w:val="black"/>
          <w:vertAlign w:val="subscript"/>
        </w:rPr>
        <w:t>p</w:t>
      </w:r>
      <w:r w:rsidRPr="00453577">
        <w:rPr>
          <w:rFonts w:eastAsiaTheme="minorEastAsia"/>
          <w:highlight w:val="black"/>
        </w:rPr>
        <w:t>= 1039.8 J/kgK:</w:t>
      </w:r>
    </w:p>
    <w:p w14:paraId="6E3394A9" w14:textId="22BED34F" w:rsidR="00690A1B" w:rsidRPr="00453577" w:rsidRDefault="00690A1B">
      <w:pPr>
        <w:rPr>
          <w:rFonts w:eastAsiaTheme="minorEastAsia"/>
          <w:highlight w:val="black"/>
        </w:rPr>
      </w:pPr>
      <m:oMathPara>
        <m:oMath>
          <m:r>
            <w:rPr>
              <w:rFonts w:ascii="Cambria Math" w:eastAsiaTheme="minorEastAsia" w:hAnsi="Cambria Math"/>
              <w:highlight w:val="black"/>
            </w:rPr>
            <m:t>Pr=</m:t>
          </m:r>
          <m:f>
            <m:fPr>
              <m:ctrlPr>
                <w:rPr>
                  <w:rFonts w:ascii="Cambria Math" w:eastAsiaTheme="minorEastAsia" w:hAnsi="Cambria Math"/>
                  <w:i/>
                  <w:highlight w:val="black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highlight w:val="black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highlight w:val="black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black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/>
                  <w:highlight w:val="black"/>
                </w:rPr>
                <m:t>μ</m:t>
              </m:r>
            </m:num>
            <m:den>
              <m:r>
                <w:rPr>
                  <w:rFonts w:ascii="Cambria Math" w:eastAsiaTheme="minorEastAsia" w:hAnsi="Cambria Math"/>
                  <w:highlight w:val="black"/>
                </w:rPr>
                <m:t>k</m:t>
              </m:r>
            </m:den>
          </m:f>
          <m:r>
            <w:rPr>
              <w:rFonts w:ascii="Cambria Math" w:eastAsiaTheme="minorEastAsia" w:hAnsi="Cambria Math"/>
              <w:highlight w:val="black"/>
            </w:rPr>
            <m:t>=0.69</m:t>
          </m:r>
        </m:oMath>
      </m:oMathPara>
    </w:p>
    <w:p w14:paraId="46CE5DD0" w14:textId="6B6DD4AF" w:rsidR="00690A1B" w:rsidRPr="00453577" w:rsidRDefault="00690A1B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Pr: 0.69</w:t>
      </w:r>
    </w:p>
    <w:p w14:paraId="3708D7C9" w14:textId="693CB5D4" w:rsidR="00690A1B" w:rsidRPr="00453577" w:rsidRDefault="00690A1B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Re = (1.307</w:t>
      </w:r>
      <w:r w:rsidRPr="00453577">
        <w:rPr>
          <w:rFonts w:eastAsiaTheme="minorEastAsia"/>
          <w:highlight w:val="black"/>
        </w:rPr>
        <w:sym w:font="Symbol" w:char="F0B4"/>
      </w:r>
      <w:r w:rsidRPr="00453577">
        <w:rPr>
          <w:rFonts w:eastAsiaTheme="minorEastAsia"/>
          <w:highlight w:val="black"/>
        </w:rPr>
        <w:t>12</w:t>
      </w:r>
      <w:r w:rsidRPr="00453577">
        <w:rPr>
          <w:rFonts w:eastAsiaTheme="minorEastAsia"/>
          <w:highlight w:val="black"/>
        </w:rPr>
        <w:sym w:font="Symbol" w:char="F0B4"/>
      </w:r>
      <w:r w:rsidRPr="00453577">
        <w:rPr>
          <w:rFonts w:eastAsiaTheme="minorEastAsia"/>
          <w:highlight w:val="black"/>
        </w:rPr>
        <w:t>0.05)/ 2.849</w:t>
      </w:r>
      <w:r w:rsidRPr="00453577">
        <w:rPr>
          <w:rFonts w:eastAsiaTheme="minorEastAsia"/>
          <w:highlight w:val="black"/>
        </w:rPr>
        <w:sym w:font="Symbol" w:char="F0B4"/>
      </w:r>
      <w:r w:rsidRPr="00453577">
        <w:rPr>
          <w:rFonts w:eastAsiaTheme="minorEastAsia"/>
          <w:highlight w:val="black"/>
        </w:rPr>
        <w:t>10</w:t>
      </w:r>
      <w:r w:rsidRPr="00453577">
        <w:rPr>
          <w:rFonts w:eastAsiaTheme="minorEastAsia"/>
          <w:highlight w:val="black"/>
          <w:vertAlign w:val="superscript"/>
        </w:rPr>
        <w:t>-5</w:t>
      </w:r>
      <w:r w:rsidRPr="00453577">
        <w:rPr>
          <w:rFonts w:eastAsiaTheme="minorEastAsia"/>
          <w:highlight w:val="black"/>
        </w:rPr>
        <w:t xml:space="preserve"> = 27534</w:t>
      </w:r>
    </w:p>
    <w:p w14:paraId="59188192" w14:textId="3365FFE7" w:rsidR="00690A1B" w:rsidRPr="00453577" w:rsidRDefault="00690A1B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Nu = 0.023(27534)</w:t>
      </w:r>
      <w:r w:rsidRPr="00453577">
        <w:rPr>
          <w:rFonts w:eastAsiaTheme="minorEastAsia"/>
          <w:highlight w:val="black"/>
          <w:vertAlign w:val="superscript"/>
        </w:rPr>
        <w:t>0.8</w:t>
      </w:r>
      <w:r w:rsidRPr="00453577">
        <w:rPr>
          <w:rFonts w:eastAsiaTheme="minorEastAsia"/>
          <w:highlight w:val="black"/>
        </w:rPr>
        <w:t>(0.69)</w:t>
      </w:r>
      <w:r w:rsidRPr="00453577">
        <w:rPr>
          <w:rFonts w:eastAsiaTheme="minorEastAsia"/>
          <w:highlight w:val="black"/>
          <w:vertAlign w:val="superscript"/>
        </w:rPr>
        <w:t>0.4</w:t>
      </w:r>
      <w:r w:rsidRPr="00453577">
        <w:rPr>
          <w:rFonts w:eastAsiaTheme="minorEastAsia"/>
          <w:highlight w:val="black"/>
        </w:rPr>
        <w:t xml:space="preserve"> = 70</w:t>
      </w:r>
    </w:p>
    <w:p w14:paraId="6B17168F" w14:textId="1CDF4432" w:rsidR="00690A1B" w:rsidRPr="00453577" w:rsidRDefault="00690A1B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use Nu = hd/k, k = 0.043 W/mK</w:t>
      </w:r>
    </w:p>
    <w:p w14:paraId="3C47E57E" w14:textId="0DBD2FFB" w:rsidR="00690A1B" w:rsidRPr="00453577" w:rsidRDefault="00690A1B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h = 60.7 W/m</w:t>
      </w:r>
      <w:r w:rsidRPr="00453577">
        <w:rPr>
          <w:rFonts w:eastAsiaTheme="minorEastAsia"/>
          <w:highlight w:val="black"/>
          <w:vertAlign w:val="superscript"/>
        </w:rPr>
        <w:t>2</w:t>
      </w:r>
      <w:r w:rsidRPr="00453577">
        <w:rPr>
          <w:rFonts w:eastAsiaTheme="minorEastAsia"/>
          <w:highlight w:val="black"/>
        </w:rPr>
        <w:t>K</w:t>
      </w:r>
    </w:p>
    <w:p w14:paraId="2DE65F17" w14:textId="1C7C9574" w:rsidR="00690A1B" w:rsidRPr="00453577" w:rsidRDefault="00690A1B">
      <w:pPr>
        <w:rPr>
          <w:rFonts w:eastAsiaTheme="minorEastAsia"/>
          <w:highlight w:val="black"/>
          <w:vertAlign w:val="superscript"/>
        </w:rPr>
      </w:pPr>
      <w:r w:rsidRPr="00453577">
        <w:rPr>
          <w:rFonts w:eastAsiaTheme="minorEastAsia"/>
          <w:highlight w:val="black"/>
        </w:rPr>
        <w:t>Then use the thermal resistance combination of the insulation conduction with the internal and external convection</w:t>
      </w:r>
      <w:r w:rsidR="00DD10B7" w:rsidRPr="00453577">
        <w:rPr>
          <w:rFonts w:eastAsiaTheme="minorEastAsia"/>
          <w:highlight w:val="black"/>
        </w:rPr>
        <w:t>, with internal area 2</w:t>
      </w:r>
      <w:r w:rsidR="00DD10B7" w:rsidRPr="00453577">
        <w:rPr>
          <w:rFonts w:eastAsiaTheme="minorEastAsia"/>
          <w:highlight w:val="black"/>
        </w:rPr>
        <w:sym w:font="Symbol" w:char="F070"/>
      </w:r>
      <w:r w:rsidR="00DD10B7" w:rsidRPr="00453577">
        <w:rPr>
          <w:rFonts w:eastAsiaTheme="minorEastAsia"/>
          <w:highlight w:val="black"/>
        </w:rPr>
        <w:t>rL = 0.34 m</w:t>
      </w:r>
      <w:r w:rsidR="00DD10B7" w:rsidRPr="00453577">
        <w:rPr>
          <w:rFonts w:eastAsiaTheme="minorEastAsia"/>
          <w:highlight w:val="black"/>
          <w:vertAlign w:val="superscript"/>
        </w:rPr>
        <w:t>2</w:t>
      </w:r>
      <w:r w:rsidR="00DD10B7" w:rsidRPr="00453577">
        <w:rPr>
          <w:rFonts w:eastAsiaTheme="minorEastAsia"/>
          <w:highlight w:val="black"/>
        </w:rPr>
        <w:t>, and area outer 0.94 m</w:t>
      </w:r>
      <w:r w:rsidR="00DD10B7" w:rsidRPr="00453577">
        <w:rPr>
          <w:rFonts w:eastAsiaTheme="minorEastAsia"/>
          <w:highlight w:val="black"/>
          <w:vertAlign w:val="superscript"/>
        </w:rPr>
        <w:t>2</w:t>
      </w:r>
    </w:p>
    <w:p w14:paraId="45EE4E61" w14:textId="04320FC8" w:rsidR="00690A1B" w:rsidRPr="00453577" w:rsidRDefault="00453577">
      <w:pPr>
        <w:rPr>
          <w:rFonts w:eastAsiaTheme="minorEastAsia"/>
          <w:highlight w:val="black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1</m:t>
              </m:r>
            </m:num>
            <m:den>
              <m:r>
                <w:rPr>
                  <w:rFonts w:ascii="Cambria Math" w:hAnsi="Cambria Math"/>
                  <w:highlight w:val="black"/>
                </w:rPr>
                <m:t>hA</m:t>
              </m:r>
            </m:den>
          </m:f>
          <m:r>
            <w:rPr>
              <w:rFonts w:ascii="Cambria Math" w:hAnsi="Cambria Math"/>
              <w:highlight w:val="black"/>
            </w:rPr>
            <m:t>+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ln</m:t>
              </m:r>
              <m:f>
                <m:f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blac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black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black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black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black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black"/>
                        </w:rPr>
                        <m:t>i</m:t>
                      </m:r>
                    </m:sub>
                  </m:sSub>
                </m:den>
              </m:f>
            </m:num>
            <m:den>
              <m:r>
                <w:rPr>
                  <w:rFonts w:ascii="Cambria Math" w:hAnsi="Cambria Math"/>
                  <w:highlight w:val="black"/>
                </w:rPr>
                <m:t>2πkL</m:t>
              </m:r>
            </m:den>
          </m:f>
          <m:r>
            <w:rPr>
              <w:rFonts w:ascii="Cambria Math" w:hAnsi="Cambria Math"/>
              <w:highlight w:val="black"/>
            </w:rPr>
            <m:t>+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1</m:t>
              </m:r>
            </m:num>
            <m:den>
              <m:r>
                <w:rPr>
                  <w:rFonts w:ascii="Cambria Math" w:hAnsi="Cambria Math"/>
                  <w:highlight w:val="black"/>
                </w:rPr>
                <m:t>hA</m:t>
              </m:r>
            </m:den>
          </m:f>
          <m:r>
            <w:rPr>
              <w:rFonts w:ascii="Cambria Math" w:hAnsi="Cambria Math"/>
              <w:highlight w:val="black"/>
            </w:rPr>
            <m:t>→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1</m:t>
              </m:r>
            </m:num>
            <m:den>
              <m:r>
                <w:rPr>
                  <w:rFonts w:ascii="Cambria Math" w:hAnsi="Cambria Math"/>
                  <w:highlight w:val="black"/>
                </w:rPr>
                <m:t>60.7×0.34</m:t>
              </m:r>
            </m:den>
          </m:f>
          <m:r>
            <w:rPr>
              <w:rFonts w:ascii="Cambria Math" w:hAnsi="Cambria Math"/>
              <w:highlight w:val="black"/>
            </w:rPr>
            <m:t>+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ln</m:t>
              </m:r>
              <m:f>
                <m:f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fPr>
                <m:num>
                  <m:r>
                    <w:rPr>
                      <w:rFonts w:ascii="Cambria Math" w:hAnsi="Cambria Math"/>
                      <w:highlight w:val="black"/>
                    </w:rPr>
                    <m:t>0.075</m:t>
                  </m:r>
                </m:num>
                <m:den>
                  <m:r>
                    <w:rPr>
                      <w:rFonts w:ascii="Cambria Math" w:hAnsi="Cambria Math"/>
                      <w:highlight w:val="black"/>
                    </w:rPr>
                    <m:t>0.025</m:t>
                  </m:r>
                </m:den>
              </m:f>
            </m:num>
            <m:den>
              <m:r>
                <w:rPr>
                  <w:rFonts w:ascii="Cambria Math" w:hAnsi="Cambria Math"/>
                  <w:highlight w:val="black"/>
                </w:rPr>
                <m:t>2π×0.038×2</m:t>
              </m:r>
            </m:den>
          </m:f>
          <m:r>
            <w:rPr>
              <w:rFonts w:ascii="Cambria Math" w:hAnsi="Cambria Math"/>
              <w:highlight w:val="black"/>
            </w:rPr>
            <m:t>+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1</m:t>
              </m:r>
            </m:num>
            <m:den>
              <m:r>
                <w:rPr>
                  <w:rFonts w:ascii="Cambria Math" w:hAnsi="Cambria Math"/>
                  <w:highlight w:val="black"/>
                </w:rPr>
                <m:t>6.5×0.94</m:t>
              </m:r>
            </m:den>
          </m:f>
          <m:r>
            <w:rPr>
              <w:rFonts w:ascii="Cambria Math" w:hAnsi="Cambria Math"/>
              <w:highlight w:val="black"/>
            </w:rPr>
            <m:t>=0.048+2.3+0.164=2.511</m:t>
          </m:r>
        </m:oMath>
      </m:oMathPara>
    </w:p>
    <w:p w14:paraId="5EE78BD9" w14:textId="0F941EB0" w:rsidR="00B40BAA" w:rsidRPr="00453577" w:rsidRDefault="00B40BAA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units K/W</w:t>
      </w:r>
    </w:p>
    <w:p w14:paraId="4069EDCD" w14:textId="59EF5414" w:rsidR="00B40BAA" w:rsidRPr="00453577" w:rsidRDefault="00B40BAA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Therefore</w:t>
      </w:r>
    </w:p>
    <w:p w14:paraId="4D796BA4" w14:textId="2F44E274" w:rsidR="00B40BAA" w:rsidRPr="00453577" w:rsidRDefault="00453577">
      <w:pPr>
        <w:rPr>
          <w:rFonts w:eastAsiaTheme="minorEastAsia"/>
          <w:highlight w:val="black"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highlight w:val="black"/>
                </w:rPr>
              </m:ctrlPr>
            </m:accPr>
            <m:e>
              <m:r>
                <w:rPr>
                  <w:rFonts w:ascii="Cambria Math" w:eastAsiaTheme="minorEastAsia" w:hAnsi="Cambria Math"/>
                  <w:highlight w:val="black"/>
                </w:rPr>
                <m:t>Q</m:t>
              </m:r>
            </m:e>
          </m:acc>
          <m:r>
            <w:rPr>
              <w:rFonts w:ascii="Cambria Math" w:eastAsiaTheme="minorEastAsia" w:hAnsi="Cambria Math"/>
              <w:highlight w:val="black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eastAsiaTheme="minorEastAsia" w:hAnsi="Cambria Math"/>
                  <w:highlight w:val="black"/>
                </w:rPr>
                <m:t>260-15</m:t>
              </m:r>
            </m:num>
            <m:den>
              <m:r>
                <w:rPr>
                  <w:rFonts w:ascii="Cambria Math" w:eastAsiaTheme="minorEastAsia" w:hAnsi="Cambria Math"/>
                  <w:highlight w:val="black"/>
                </w:rPr>
                <m:t>2.511</m:t>
              </m:r>
            </m:den>
          </m:f>
          <m:r>
            <w:rPr>
              <w:rFonts w:ascii="Cambria Math" w:eastAsiaTheme="minorEastAsia" w:hAnsi="Cambria Math"/>
              <w:highlight w:val="black"/>
            </w:rPr>
            <m:t>=97.6</m:t>
          </m:r>
        </m:oMath>
      </m:oMathPara>
    </w:p>
    <w:p w14:paraId="00B03AA3" w14:textId="276F6239" w:rsidR="00CF2D9A" w:rsidRPr="00453577" w:rsidRDefault="00CF2D9A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units W</w:t>
      </w:r>
    </w:p>
    <w:p w14:paraId="7717FF84" w14:textId="7F3E43CC" w:rsidR="00CF2D9A" w:rsidRPr="00453577" w:rsidRDefault="00CF2D9A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lastRenderedPageBreak/>
        <w:t>U based on r</w:t>
      </w:r>
      <w:r w:rsidRPr="00453577">
        <w:rPr>
          <w:rFonts w:eastAsiaTheme="minorEastAsia"/>
          <w:highlight w:val="black"/>
          <w:vertAlign w:val="subscript"/>
        </w:rPr>
        <w:t>i</w:t>
      </w:r>
      <w:r w:rsidRPr="00453577">
        <w:rPr>
          <w:rFonts w:eastAsiaTheme="minorEastAsia"/>
          <w:highlight w:val="black"/>
        </w:rPr>
        <w:t>? use the formula relating U and R</w:t>
      </w:r>
      <w:r w:rsidRPr="00453577">
        <w:rPr>
          <w:rFonts w:eastAsiaTheme="minorEastAsia"/>
          <w:highlight w:val="black"/>
          <w:vertAlign w:val="subscript"/>
        </w:rPr>
        <w:t>th</w:t>
      </w:r>
    </w:p>
    <w:p w14:paraId="12BBED83" w14:textId="0C51B799" w:rsidR="00CF2D9A" w:rsidRPr="00453577" w:rsidRDefault="00CF2D9A">
      <w:pPr>
        <w:rPr>
          <w:rFonts w:eastAsiaTheme="minorEastAsia"/>
          <w:highlight w:val="black"/>
        </w:rPr>
      </w:pPr>
      <m:oMathPara>
        <m:oMath>
          <m:r>
            <w:rPr>
              <w:rFonts w:ascii="Cambria Math" w:eastAsiaTheme="minorEastAsia" w:hAnsi="Cambria Math"/>
              <w:highlight w:val="black"/>
            </w:rPr>
            <m:t>UA=</m:t>
          </m:r>
          <m:f>
            <m:fPr>
              <m:ctrlPr>
                <w:rPr>
                  <w:rFonts w:ascii="Cambria Math" w:eastAsiaTheme="minorEastAsia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eastAsiaTheme="minorEastAsia" w:hAnsi="Cambria Math"/>
                  <w:highlight w:val="black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highlight w:val="black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highlight w:val="black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highlight w:val="black"/>
                    </w:rPr>
                    <m:t>th</m:t>
                  </m:r>
                </m:sub>
              </m:sSub>
            </m:den>
          </m:f>
          <m:r>
            <w:rPr>
              <w:rFonts w:ascii="Cambria Math" w:eastAsiaTheme="minorEastAsia" w:hAnsi="Cambria Math"/>
              <w:highlight w:val="black"/>
            </w:rPr>
            <m:t>→U=</m:t>
          </m:r>
          <m:f>
            <m:fPr>
              <m:ctrlPr>
                <w:rPr>
                  <w:rFonts w:ascii="Cambria Math" w:eastAsiaTheme="minorEastAsia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eastAsiaTheme="minorEastAsia" w:hAnsi="Cambria Math"/>
                  <w:highlight w:val="black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highlight w:val="black"/>
                </w:rPr>
                <m:t>2.511×0.34</m:t>
              </m:r>
            </m:den>
          </m:f>
          <m:r>
            <w:rPr>
              <w:rFonts w:ascii="Cambria Math" w:eastAsiaTheme="minorEastAsia" w:hAnsi="Cambria Math"/>
              <w:highlight w:val="black"/>
            </w:rPr>
            <m:t>=1.17</m:t>
          </m:r>
        </m:oMath>
      </m:oMathPara>
    </w:p>
    <w:p w14:paraId="35FD2C2B" w14:textId="3F40C87A" w:rsidR="00CF2D9A" w:rsidRPr="00CF2D9A" w:rsidRDefault="00CF2D9A">
      <w:pPr>
        <w:rPr>
          <w:rFonts w:eastAsiaTheme="minorEastAsia"/>
        </w:rPr>
      </w:pPr>
      <w:r w:rsidRPr="00453577">
        <w:rPr>
          <w:rFonts w:eastAsiaTheme="minorEastAsia"/>
          <w:highlight w:val="black"/>
        </w:rPr>
        <w:t>units W/m</w:t>
      </w:r>
      <w:r w:rsidRPr="00453577">
        <w:rPr>
          <w:rFonts w:eastAsiaTheme="minorEastAsia"/>
          <w:highlight w:val="black"/>
          <w:vertAlign w:val="superscript"/>
        </w:rPr>
        <w:t>2</w:t>
      </w:r>
      <w:r w:rsidRPr="00453577">
        <w:rPr>
          <w:rFonts w:eastAsiaTheme="minorEastAsia"/>
          <w:highlight w:val="black"/>
        </w:rPr>
        <w:t>K</w:t>
      </w:r>
    </w:p>
    <w:p w14:paraId="40044298" w14:textId="784A48DB" w:rsidR="000C76A2" w:rsidRPr="00453577" w:rsidRDefault="000C76A2">
      <w:pPr>
        <w:rPr>
          <w:rFonts w:eastAsiaTheme="minorEastAsia"/>
          <w:highlight w:val="black"/>
        </w:rPr>
      </w:pPr>
      <w:r>
        <w:t xml:space="preserve">4. </w:t>
      </w:r>
      <w:r w:rsidR="00690A1B" w:rsidRPr="00453577">
        <w:rPr>
          <w:highlight w:val="black"/>
        </w:rPr>
        <w:t>look for a solution using the Nu correlation and relationship between h and Nu, start with the Gr:</w:t>
      </w:r>
    </w:p>
    <w:p w14:paraId="120E849B" w14:textId="3E0D255B" w:rsidR="00D51D81" w:rsidRPr="00453577" w:rsidRDefault="000C76A2">
      <w:pPr>
        <w:rPr>
          <w:rFonts w:eastAsiaTheme="minorEastAsia"/>
          <w:highlight w:val="black"/>
        </w:rPr>
      </w:pPr>
      <m:oMathPara>
        <m:oMath>
          <m:r>
            <w:rPr>
              <w:rFonts w:ascii="Cambria Math" w:hAnsi="Cambria Math"/>
              <w:highlight w:val="black"/>
            </w:rPr>
            <m:t>Gr=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gβ</m:t>
              </m:r>
              <m:sSup>
                <m:sSup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black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highlight w:val="black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highlight w:val="black"/>
                </w:rPr>
                <m:t>∆T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black"/>
                    </w:rPr>
                    <m:t>ν</m:t>
                  </m:r>
                </m:e>
                <m:sup>
                  <m:r>
                    <w:rPr>
                      <w:rFonts w:ascii="Cambria Math" w:hAnsi="Cambria Math"/>
                      <w:highlight w:val="black"/>
                    </w:rPr>
                    <m:t>2</m:t>
                  </m:r>
                </m:sup>
              </m:sSup>
            </m:den>
          </m:f>
        </m:oMath>
      </m:oMathPara>
    </w:p>
    <w:p w14:paraId="195ED759" w14:textId="61A784C8" w:rsidR="000C76A2" w:rsidRPr="00453577" w:rsidRDefault="000C76A2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Find T</w:t>
      </w:r>
      <w:r w:rsidRPr="00453577">
        <w:rPr>
          <w:rFonts w:eastAsiaTheme="minorEastAsia"/>
          <w:highlight w:val="black"/>
          <w:vertAlign w:val="subscript"/>
        </w:rPr>
        <w:t>film</w:t>
      </w:r>
      <w:r w:rsidRPr="00453577">
        <w:rPr>
          <w:rFonts w:eastAsiaTheme="minorEastAsia"/>
          <w:highlight w:val="black"/>
        </w:rPr>
        <w:t xml:space="preserve"> (average of surface and far temperature) = (70+15)/2 = 42.5</w:t>
      </w:r>
      <w:r w:rsidRPr="00453577">
        <w:rPr>
          <w:rFonts w:eastAsiaTheme="minorEastAsia"/>
          <w:highlight w:val="black"/>
        </w:rPr>
        <w:sym w:font="Symbol" w:char="F0B0"/>
      </w:r>
      <w:r w:rsidRPr="00453577">
        <w:rPr>
          <w:rFonts w:eastAsiaTheme="minorEastAsia"/>
          <w:highlight w:val="black"/>
        </w:rPr>
        <w:t>C or 315 K (approximate to 325 K in tables to save a bit of time in consolidation session, but could interpolate for data)</w:t>
      </w:r>
    </w:p>
    <w:p w14:paraId="729DD661" w14:textId="0C3516B0" w:rsidR="000C76A2" w:rsidRPr="00453577" w:rsidRDefault="000C76A2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From tables at 325 K:</w:t>
      </w:r>
    </w:p>
    <w:p w14:paraId="6BB41B87" w14:textId="79750C88" w:rsidR="000C76A2" w:rsidRPr="00453577" w:rsidRDefault="000C76A2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sym w:font="Symbol" w:char="F06E"/>
      </w:r>
      <w:r w:rsidRPr="00453577">
        <w:rPr>
          <w:rFonts w:eastAsiaTheme="minorEastAsia"/>
          <w:highlight w:val="black"/>
        </w:rPr>
        <w:t>=1.568</w:t>
      </w:r>
      <w:r w:rsidRPr="00453577">
        <w:rPr>
          <w:rFonts w:eastAsiaTheme="minorEastAsia"/>
          <w:highlight w:val="black"/>
        </w:rPr>
        <w:sym w:font="Symbol" w:char="F0B4"/>
      </w:r>
      <w:r w:rsidRPr="00453577">
        <w:rPr>
          <w:rFonts w:eastAsiaTheme="minorEastAsia"/>
          <w:highlight w:val="black"/>
        </w:rPr>
        <w:t>10</w:t>
      </w:r>
      <w:r w:rsidRPr="00453577">
        <w:rPr>
          <w:rFonts w:eastAsiaTheme="minorEastAsia"/>
          <w:highlight w:val="black"/>
          <w:vertAlign w:val="superscript"/>
        </w:rPr>
        <w:t>-5</w:t>
      </w:r>
      <w:r w:rsidRPr="00453577">
        <w:rPr>
          <w:rFonts w:eastAsiaTheme="minorEastAsia"/>
          <w:highlight w:val="black"/>
        </w:rPr>
        <w:t xml:space="preserve"> m</w:t>
      </w:r>
      <w:r w:rsidRPr="00453577">
        <w:rPr>
          <w:rFonts w:eastAsiaTheme="minorEastAsia"/>
          <w:highlight w:val="black"/>
          <w:vertAlign w:val="superscript"/>
        </w:rPr>
        <w:t>2</w:t>
      </w:r>
      <w:r w:rsidRPr="00453577">
        <w:rPr>
          <w:rFonts w:eastAsiaTheme="minorEastAsia"/>
          <w:highlight w:val="black"/>
        </w:rPr>
        <w:t xml:space="preserve">/s, Pr = 0.71, therefore GrPr = </w:t>
      </w:r>
    </w:p>
    <w:p w14:paraId="25C5F77D" w14:textId="1532E6EF" w:rsidR="000C76A2" w:rsidRPr="00453577" w:rsidRDefault="000C76A2" w:rsidP="000C76A2">
      <w:pPr>
        <w:rPr>
          <w:rFonts w:eastAsiaTheme="minorEastAsia"/>
          <w:highlight w:val="black"/>
        </w:rPr>
      </w:pPr>
      <m:oMathPara>
        <m:oMath>
          <m:r>
            <w:rPr>
              <w:rFonts w:ascii="Cambria Math" w:hAnsi="Cambria Math"/>
              <w:highlight w:val="black"/>
            </w:rPr>
            <m:t>GrPr=</m:t>
          </m:r>
          <m:f>
            <m:fPr>
              <m:ctrlPr>
                <w:rPr>
                  <w:rFonts w:ascii="Cambria Math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hAnsi="Cambria Math"/>
                  <w:highlight w:val="black"/>
                </w:rPr>
                <m:t>9.81×1/315×</m:t>
              </m:r>
              <m:sSup>
                <m:sSup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black"/>
                    </w:rPr>
                    <m:t>0.05</m:t>
                  </m:r>
                </m:e>
                <m:sup>
                  <m:r>
                    <w:rPr>
                      <w:rFonts w:ascii="Cambria Math" w:hAnsi="Cambria Math"/>
                      <w:highlight w:val="black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highlight w:val="black"/>
                </w:rPr>
                <m:t>(70-15)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highlight w:val="black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black"/>
                    </w:rPr>
                    <m:t>1.568×10</m:t>
                  </m:r>
                </m:e>
                <m:sup>
                  <m:r>
                    <w:rPr>
                      <w:rFonts w:ascii="Cambria Math" w:hAnsi="Cambria Math"/>
                      <w:highlight w:val="black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highlight w:val="black"/>
            </w:rPr>
            <m:t>×0.71=8547</m:t>
          </m:r>
        </m:oMath>
      </m:oMathPara>
    </w:p>
    <w:p w14:paraId="5CD20FD3" w14:textId="08A3A3B7" w:rsidR="000C76A2" w:rsidRPr="00453577" w:rsidRDefault="00453577" w:rsidP="000C76A2">
      <w:pPr>
        <w:rPr>
          <w:rFonts w:eastAsiaTheme="minorEastAsia"/>
          <w:sz w:val="24"/>
          <w:szCs w:val="24"/>
          <w:highlight w:val="black"/>
          <w:lang w:eastAsia="en-GB"/>
        </w:rPr>
      </w:pPr>
      <m:oMathPara>
        <m:oMath>
          <m:acc>
            <m:accPr>
              <m:chr m:val="̅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highlight w:val="black"/>
                  <w:lang w:eastAsia="en-GB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highlight w:val="black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black"/>
                    </w:rPr>
                    <m:t>Nu</m:t>
                  </m:r>
                </m:e>
                <m:sub>
                  <m:r>
                    <w:rPr>
                      <w:rFonts w:ascii="Cambria Math" w:hAnsi="Cambria Math"/>
                      <w:highlight w:val="black"/>
                    </w:rPr>
                    <m:t>d</m:t>
                  </m:r>
                </m:sub>
              </m:sSub>
            </m:e>
          </m:acc>
          <m:r>
            <w:rPr>
              <w:rFonts w:ascii="Cambria Math" w:hAnsi="Cambria Math"/>
              <w:highlight w:val="black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highlight w:val="black"/>
                  <w:lang w:eastAsia="en-GB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highlight w:val="black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highlight w:val="black"/>
                    </w:rPr>
                    <m:t>0.6+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highlight w:val="black"/>
                          <w:lang w:eastAsia="en-GB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highlight w:val="black"/>
                        </w:rPr>
                        <m:t>0.387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highlight w:val="black"/>
                              <w:lang w:eastAsia="en-GB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highlight w:val="black"/>
                                  <w:lang w:eastAsia="en-GB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highlight w:val="black"/>
                                </w:rPr>
                                <m:t>8547</m:t>
                              </m:r>
                            </m:e>
                          </m:d>
                        </m:e>
                        <m:sup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highlight w:val="black"/>
                                  <w:lang w:eastAsia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black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black"/>
                                </w:rPr>
                                <m:t>6</m:t>
                              </m:r>
                            </m:den>
                          </m:f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highlight w:val="black"/>
                              <w:lang w:eastAsia="en-GB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highlight w:val="black"/>
                                  <w:lang w:eastAsia="en-GB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highlight w:val="black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highlight w:val="black"/>
                                      <w:lang w:eastAsia="en-GB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  <w:highlight w:val="black"/>
                                          <w:lang w:eastAsia="en-GB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highlight w:val="black"/>
                                          <w:lang w:eastAsia="en-GB"/>
                                        </w:rPr>
                                        <m:t>0.71</m:t>
                                      </m:r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type m:val="skw"/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  <w:highlight w:val="black"/>
                                          <w:lang w:eastAsia="en-GB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highlight w:val="black"/>
                                        </w:rPr>
                                        <m:t>9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highlight w:val="black"/>
                                        </w:rPr>
                                        <m:t>16</m:t>
                                      </m:r>
                                    </m:den>
                                  </m:f>
                                </m:sup>
                              </m:sSup>
                            </m:e>
                          </m:d>
                        </m:e>
                        <m:sup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highlight w:val="black"/>
                                  <w:lang w:eastAsia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black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black"/>
                                </w:rPr>
                                <m:t>27</m:t>
                              </m:r>
                            </m:den>
                          </m:f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highlight w:val="black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highlight w:val="black"/>
              <w:lang w:eastAsia="en-GB"/>
            </w:rPr>
            <m:t>=4.2</m:t>
          </m:r>
        </m:oMath>
      </m:oMathPara>
    </w:p>
    <w:p w14:paraId="08CC4F78" w14:textId="25ACAF15" w:rsidR="000C76A2" w:rsidRPr="00453577" w:rsidRDefault="000C76A2" w:rsidP="000C76A2">
      <w:pPr>
        <w:rPr>
          <w:rFonts w:eastAsiaTheme="minorEastAsia"/>
          <w:sz w:val="24"/>
          <w:szCs w:val="24"/>
          <w:highlight w:val="black"/>
          <w:lang w:eastAsia="en-GB"/>
        </w:rPr>
      </w:pPr>
      <w:r w:rsidRPr="00453577">
        <w:rPr>
          <w:rFonts w:eastAsiaTheme="minorEastAsia"/>
          <w:sz w:val="24"/>
          <w:szCs w:val="24"/>
          <w:highlight w:val="black"/>
          <w:lang w:eastAsia="en-GB"/>
        </w:rPr>
        <w:t>then use Nu = hd/k, with k = 2.816</w:t>
      </w:r>
      <w:r w:rsidRPr="00453577">
        <w:rPr>
          <w:rFonts w:eastAsiaTheme="minorEastAsia"/>
          <w:sz w:val="24"/>
          <w:szCs w:val="24"/>
          <w:highlight w:val="black"/>
          <w:lang w:eastAsia="en-GB"/>
        </w:rPr>
        <w:sym w:font="Symbol" w:char="F0B4"/>
      </w:r>
      <w:r w:rsidRPr="00453577">
        <w:rPr>
          <w:rFonts w:eastAsiaTheme="minorEastAsia"/>
          <w:sz w:val="24"/>
          <w:szCs w:val="24"/>
          <w:highlight w:val="black"/>
          <w:lang w:eastAsia="en-GB"/>
        </w:rPr>
        <w:t>10</w:t>
      </w:r>
      <w:r w:rsidRPr="00453577">
        <w:rPr>
          <w:rFonts w:eastAsiaTheme="minorEastAsia"/>
          <w:sz w:val="24"/>
          <w:szCs w:val="24"/>
          <w:highlight w:val="black"/>
          <w:vertAlign w:val="superscript"/>
          <w:lang w:eastAsia="en-GB"/>
        </w:rPr>
        <w:t>-2</w:t>
      </w:r>
      <w:r w:rsidRPr="00453577">
        <w:rPr>
          <w:rFonts w:eastAsiaTheme="minorEastAsia"/>
          <w:sz w:val="24"/>
          <w:szCs w:val="24"/>
          <w:highlight w:val="black"/>
          <w:lang w:eastAsia="en-GB"/>
        </w:rPr>
        <w:t xml:space="preserve"> W/mK to give:</w:t>
      </w:r>
    </w:p>
    <w:p w14:paraId="4D7266D1" w14:textId="0817D2EB" w:rsidR="000C76A2" w:rsidRPr="00453577" w:rsidRDefault="000C76A2" w:rsidP="000C76A2">
      <w:pPr>
        <w:rPr>
          <w:rFonts w:eastAsiaTheme="minorEastAsia"/>
          <w:highlight w:val="black"/>
        </w:rPr>
      </w:pPr>
      <m:oMathPara>
        <m:oMath>
          <m:r>
            <w:rPr>
              <w:rFonts w:ascii="Cambria Math" w:eastAsiaTheme="minorEastAsia" w:hAnsi="Cambria Math"/>
              <w:highlight w:val="black"/>
            </w:rPr>
            <m:t>h=</m:t>
          </m:r>
          <m:f>
            <m:fPr>
              <m:ctrlPr>
                <w:rPr>
                  <w:rFonts w:ascii="Cambria Math" w:eastAsiaTheme="minorEastAsia" w:hAnsi="Cambria Math"/>
                  <w:i/>
                  <w:highlight w:val="black"/>
                </w:rPr>
              </m:ctrlPr>
            </m:fPr>
            <m:num>
              <m:r>
                <w:rPr>
                  <w:rFonts w:ascii="Cambria Math" w:eastAsiaTheme="minorEastAsia" w:hAnsi="Cambria Math"/>
                  <w:highlight w:val="black"/>
                </w:rPr>
                <m:t>4.2×0.02816</m:t>
              </m:r>
            </m:num>
            <m:den>
              <m:r>
                <w:rPr>
                  <w:rFonts w:ascii="Cambria Math" w:eastAsiaTheme="minorEastAsia" w:hAnsi="Cambria Math"/>
                  <w:highlight w:val="black"/>
                </w:rPr>
                <m:t>0.05</m:t>
              </m:r>
            </m:den>
          </m:f>
          <m:r>
            <w:rPr>
              <w:rFonts w:ascii="Cambria Math" w:eastAsiaTheme="minorEastAsia" w:hAnsi="Cambria Math"/>
              <w:highlight w:val="black"/>
            </w:rPr>
            <m:t>=2.36</m:t>
          </m:r>
        </m:oMath>
      </m:oMathPara>
    </w:p>
    <w:p w14:paraId="1503336D" w14:textId="16D21EBE" w:rsidR="000C76A2" w:rsidRPr="00453577" w:rsidRDefault="000C76A2" w:rsidP="000C76A2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units are W/m</w:t>
      </w:r>
      <w:r w:rsidRPr="00453577">
        <w:rPr>
          <w:rFonts w:eastAsiaTheme="minorEastAsia"/>
          <w:highlight w:val="black"/>
          <w:vertAlign w:val="superscript"/>
        </w:rPr>
        <w:t>2</w:t>
      </w:r>
      <w:r w:rsidRPr="00453577">
        <w:rPr>
          <w:rFonts w:eastAsiaTheme="minorEastAsia"/>
          <w:highlight w:val="black"/>
        </w:rPr>
        <w:t>K</w:t>
      </w:r>
    </w:p>
    <w:p w14:paraId="15F22ED3" w14:textId="537DC5E0" w:rsidR="000C76A2" w:rsidRPr="00453577" w:rsidRDefault="000C76A2" w:rsidP="000C76A2">
      <w:pPr>
        <w:rPr>
          <w:rFonts w:eastAsiaTheme="minorEastAsia"/>
          <w:highlight w:val="black"/>
        </w:rPr>
      </w:pPr>
      <w:r w:rsidRPr="00453577">
        <w:rPr>
          <w:rFonts w:eastAsiaTheme="minorEastAsia"/>
          <w:highlight w:val="black"/>
        </w:rPr>
        <w:t>heat transfer is:</w:t>
      </w:r>
    </w:p>
    <w:p w14:paraId="1B1D06B5" w14:textId="6EFFCECE" w:rsidR="000C76A2" w:rsidRPr="00453577" w:rsidRDefault="00453577" w:rsidP="000C76A2">
      <w:pPr>
        <w:rPr>
          <w:rFonts w:eastAsiaTheme="minorEastAsia"/>
          <w:highlight w:val="black"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highlight w:val="black"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highlight w:val="black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highlight w:val="black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  <w:highlight w:val="black"/>
                    </w:rPr>
                    <m:t>'</m:t>
                  </m:r>
                </m:sup>
              </m:sSup>
            </m:e>
          </m:acc>
          <m:r>
            <w:rPr>
              <w:rFonts w:ascii="Cambria Math" w:eastAsiaTheme="minorEastAsia" w:hAnsi="Cambria Math"/>
              <w:highlight w:val="black"/>
            </w:rPr>
            <m:t>=hA∆T=2.36×2π×0.006×</m:t>
          </m:r>
          <m:d>
            <m:dPr>
              <m:ctrlPr>
                <w:rPr>
                  <w:rFonts w:ascii="Cambria Math" w:eastAsiaTheme="minorEastAsia" w:hAnsi="Cambria Math"/>
                  <w:i/>
                  <w:highlight w:val="black"/>
                </w:rPr>
              </m:ctrlPr>
            </m:dPr>
            <m:e>
              <m:r>
                <w:rPr>
                  <w:rFonts w:ascii="Cambria Math" w:eastAsiaTheme="minorEastAsia" w:hAnsi="Cambria Math"/>
                  <w:highlight w:val="black"/>
                </w:rPr>
                <m:t>70-15</m:t>
              </m:r>
            </m:e>
          </m:d>
          <m:r>
            <w:rPr>
              <w:rFonts w:ascii="Cambria Math" w:eastAsiaTheme="minorEastAsia" w:hAnsi="Cambria Math"/>
              <w:highlight w:val="black"/>
            </w:rPr>
            <m:t>=4.9</m:t>
          </m:r>
        </m:oMath>
      </m:oMathPara>
    </w:p>
    <w:p w14:paraId="66ADB64F" w14:textId="1EF43EA5" w:rsidR="00690A1B" w:rsidRPr="00690A1B" w:rsidRDefault="00690A1B" w:rsidP="000C76A2">
      <w:pPr>
        <w:rPr>
          <w:rFonts w:eastAsiaTheme="minorEastAsia"/>
        </w:rPr>
      </w:pPr>
      <w:r w:rsidRPr="00453577">
        <w:rPr>
          <w:rFonts w:eastAsiaTheme="minorEastAsia"/>
          <w:highlight w:val="black"/>
        </w:rPr>
        <w:t>units W/m</w:t>
      </w:r>
    </w:p>
    <w:p w14:paraId="1A6EBFEF" w14:textId="77777777" w:rsidR="000C76A2" w:rsidRPr="000C76A2" w:rsidRDefault="000C76A2"/>
    <w:sectPr w:rsidR="000C76A2" w:rsidRPr="000C7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A2"/>
    <w:rsid w:val="0002207A"/>
    <w:rsid w:val="00051E23"/>
    <w:rsid w:val="000C76A2"/>
    <w:rsid w:val="00252F56"/>
    <w:rsid w:val="00453577"/>
    <w:rsid w:val="00690A1B"/>
    <w:rsid w:val="00B40BAA"/>
    <w:rsid w:val="00C441BA"/>
    <w:rsid w:val="00CF2D9A"/>
    <w:rsid w:val="00D51D81"/>
    <w:rsid w:val="00DD10B7"/>
    <w:rsid w:val="00F56F6B"/>
    <w:rsid w:val="00F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E2A1"/>
  <w15:chartTrackingRefBased/>
  <w15:docId w15:val="{CAFBFA7B-247F-47B0-8294-0B6693A8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6A2"/>
    <w:rPr>
      <w:color w:val="808080"/>
    </w:rPr>
  </w:style>
  <w:style w:type="paragraph" w:styleId="ListParagraph">
    <w:name w:val="List Paragraph"/>
    <w:basedOn w:val="Normal"/>
    <w:uiPriority w:val="34"/>
    <w:qFormat/>
    <w:rsid w:val="0025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Giddings</dc:creator>
  <cp:keywords/>
  <dc:description/>
  <cp:lastModifiedBy>Donald Giddings</cp:lastModifiedBy>
  <cp:revision>3</cp:revision>
  <dcterms:created xsi:type="dcterms:W3CDTF">2021-03-10T20:06:00Z</dcterms:created>
  <dcterms:modified xsi:type="dcterms:W3CDTF">2021-03-11T12:43:00Z</dcterms:modified>
</cp:coreProperties>
</file>